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CA" w:rsidRPr="00712ABC" w:rsidRDefault="0099549F" w:rsidP="00314106">
      <w:pPr>
        <w:pStyle w:val="Nagwek1"/>
        <w:rPr>
          <w:rFonts w:asciiTheme="minorHAnsi" w:hAnsiTheme="minorHAnsi" w:cstheme="minorHAnsi"/>
        </w:rPr>
      </w:pPr>
      <w:r w:rsidRPr="00712ABC">
        <w:rPr>
          <w:rFonts w:asciiTheme="minorHAnsi" w:hAnsiTheme="minorHAnsi" w:cstheme="minorHAnsi"/>
        </w:rPr>
        <w:t>PROCEDURA DOTYCZ</w:t>
      </w:r>
      <w:bookmarkStart w:id="0" w:name="_GoBack"/>
      <w:bookmarkEnd w:id="0"/>
      <w:r w:rsidRPr="00712ABC">
        <w:rPr>
          <w:rFonts w:asciiTheme="minorHAnsi" w:hAnsiTheme="minorHAnsi" w:cstheme="minorHAnsi"/>
        </w:rPr>
        <w:t>ĄCA ZAPEWNIENIA DOSTĘPNOŚCI</w:t>
      </w:r>
      <w:r w:rsidR="006E6911" w:rsidRPr="00712ABC">
        <w:rPr>
          <w:rFonts w:asciiTheme="minorHAnsi" w:hAnsiTheme="minorHAnsi" w:cstheme="minorHAnsi"/>
        </w:rPr>
        <w:br/>
      </w:r>
      <w:r w:rsidR="00314106" w:rsidRPr="00712ABC">
        <w:rPr>
          <w:rFonts w:asciiTheme="minorHAnsi" w:hAnsiTheme="minorHAnsi" w:cstheme="minorHAnsi"/>
        </w:rPr>
        <w:t>Przedszkola Integracyjnego nr 8 w Warszawie</w:t>
      </w:r>
    </w:p>
    <w:p w:rsidR="00A34B55" w:rsidRPr="00712ABC" w:rsidRDefault="00A34B55" w:rsidP="00FA78CA">
      <w:pPr>
        <w:pStyle w:val="Nagwek2"/>
        <w:rPr>
          <w:rFonts w:asciiTheme="minorHAnsi" w:hAnsiTheme="minorHAnsi" w:cstheme="minorHAnsi"/>
        </w:rPr>
      </w:pPr>
      <w:r w:rsidRPr="00712ABC">
        <w:rPr>
          <w:rFonts w:asciiTheme="minorHAnsi" w:hAnsiTheme="minorHAnsi" w:cstheme="minorHAnsi"/>
        </w:rPr>
        <w:t>Zapewnienie dostępności cyfrowej</w:t>
      </w: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proofErr w:type="spellStart"/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t.j</w:t>
      </w:r>
      <w:proofErr w:type="spellEnd"/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. Dz.U. z 2023 r. poz. 82),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pStyle w:val="Nagwek2"/>
        <w:rPr>
          <w:rFonts w:asciiTheme="minorHAnsi" w:eastAsia="Times New Roman" w:hAnsiTheme="minorHAnsi" w:cstheme="minorHAnsi"/>
          <w:kern w:val="0"/>
          <w:lang w:eastAsia="pl-PL"/>
        </w:rPr>
      </w:pPr>
      <w:r w:rsidRPr="00712ABC">
        <w:rPr>
          <w:rFonts w:asciiTheme="minorHAnsi" w:eastAsia="Times New Roman" w:hAnsiTheme="minorHAnsi" w:cstheme="minorHAnsi"/>
          <w:kern w:val="0"/>
          <w:lang w:eastAsia="pl-PL"/>
        </w:rPr>
        <w:t>Żądanie powinno zawierać:</w:t>
      </w:r>
    </w:p>
    <w:p w:rsidR="00A34B55" w:rsidRPr="00712ABC" w:rsidRDefault="00A34B55" w:rsidP="00FA78CA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dane kontaktowe osoby występującej z żądaniem,</w:t>
      </w:r>
    </w:p>
    <w:p w:rsidR="00A34B55" w:rsidRPr="00712ABC" w:rsidRDefault="00A34B55" w:rsidP="00FA78CA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wskazanie strony internetowej, która ma być dostępna cyfrowo,</w:t>
      </w:r>
    </w:p>
    <w:p w:rsidR="00A34B55" w:rsidRPr="00712ABC" w:rsidRDefault="00A34B55" w:rsidP="00FA78CA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wskazanie sposobu kontaktu z osobą występującą z żądaniem,</w:t>
      </w:r>
    </w:p>
    <w:p w:rsidR="00A34B55" w:rsidRPr="00712ABC" w:rsidRDefault="00A34B55" w:rsidP="00FA78CA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wskazanie alternatywnego sposobu dostępu, jeśli dotyczy.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314106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Przedszkole Integracyjne nr 8 w Warszawie 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realizuje żądanie zapewnienia dostępności strony internetowej, aplikacji mobilnej lub elementu strony internetowej bez zbędnej z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włoki, jednak nie później niż w 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terminie 7 dni od dnia wystąpienia z żądaniem. Jeśli zapewnienie dostępności cyfrowej nie może nastąpić w ww. terminie, podmiot powiadamia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osobę występującą z żądaniem o 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przyczynach opóźnienia oraz terminie, w jakim zapewni dostępność – jednak termin ten nie może być dłuższy niż 2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miesiące od dnia wystąpienia z 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żądaniem.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Podmiot publiczny odmawia zapewnienia dostępności cyfrowej, jeśli będzie to mogło naruszyć integralność lub wiarygodność przekazywanych informacji. Jeśli podmiot publiczny nie jest w stanie zapewnić dostępności, powiadamia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osobę występującą z żądaniem o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przyczynach zaistniałej sytuacji i wskazuje alternatywny sposób dostępu do tego elementu.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 przypadku odmowy zapewnienia dostępności cyfr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owej wskazanej w żądaniu albo w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przypadku odmowy skorzystania z alternatywnego sposobu dostępu – osoba zgłaszająca 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lastRenderedPageBreak/>
        <w:t>żądanie ma prawo złożyć do podmiotu publicznego sk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argę. Do rozpatrywania skargi w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sprawach zapewnienia dostępności cyfrowej stosuje się przepisy działu VIII ustawy z dnia 14 czerwca 1960 r. – Kodeks postępowania administracyjneg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o (Dz. U. z 2021 r. poz. 735, z </w:t>
      </w:r>
      <w:proofErr w:type="spellStart"/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późn</w:t>
      </w:r>
      <w:proofErr w:type="spellEnd"/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. zm.).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pStyle w:val="Nagwek2"/>
        <w:rPr>
          <w:rFonts w:asciiTheme="minorHAnsi" w:eastAsia="Times New Roman" w:hAnsiTheme="minorHAnsi" w:cstheme="minorHAnsi"/>
          <w:kern w:val="0"/>
          <w:lang w:eastAsia="pl-PL"/>
        </w:rPr>
      </w:pPr>
      <w:r w:rsidRPr="00712ABC">
        <w:rPr>
          <w:rFonts w:asciiTheme="minorHAnsi" w:eastAsia="Times New Roman" w:hAnsiTheme="minorHAnsi" w:cstheme="minorHAnsi"/>
          <w:kern w:val="0"/>
          <w:lang w:eastAsia="pl-PL"/>
        </w:rPr>
        <w:t>Żądanie zapewnienia dostępności można:</w:t>
      </w:r>
    </w:p>
    <w:p w:rsidR="00314106" w:rsidRPr="00712ABC" w:rsidRDefault="00A34B55" w:rsidP="00FA78C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wysłać na adres: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="00314106"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Przedszkole Integracyjne nr 8 </w:t>
      </w:r>
    </w:p>
    <w:p w:rsidR="00314106" w:rsidRPr="00712ABC" w:rsidRDefault="00314106" w:rsidP="00314106">
      <w:pPr>
        <w:spacing w:after="0" w:line="360" w:lineRule="auto"/>
        <w:ind w:left="720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ul. Karmelicka 3b </w:t>
      </w:r>
    </w:p>
    <w:p w:rsidR="00A34B55" w:rsidRPr="00712ABC" w:rsidRDefault="00314106" w:rsidP="00314106">
      <w:pPr>
        <w:spacing w:after="0" w:line="360" w:lineRule="auto"/>
        <w:ind w:left="720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>00-149 Warszawa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="00A34B55" w:rsidRPr="00712ABC"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</w:rPr>
        <w:t>(z dopiskiem „WNIOSEK – dostępność cyfrowa”)</w:t>
      </w:r>
    </w:p>
    <w:p w:rsidR="00A34B55" w:rsidRPr="00712ABC" w:rsidRDefault="00A34B55" w:rsidP="00FA78C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wysłać drogą elektroniczną na adres e-mail</w:t>
      </w:r>
      <w:r w:rsidR="00B65F5D" w:rsidRPr="00712ABC">
        <w:rPr>
          <w:rFonts w:eastAsia="Times New Roman" w:cstheme="minorHAnsi"/>
          <w:kern w:val="0"/>
          <w:sz w:val="24"/>
          <w:szCs w:val="24"/>
          <w:lang w:eastAsia="pl-PL"/>
        </w:rPr>
        <w:t>:</w:t>
      </w:r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hyperlink r:id="rId7" w:tooltip="Kliknięcie w adres e-mail spowoduje otwarcie programu pocztowego w nowym oknie." w:history="1">
        <w:r w:rsidR="00314106" w:rsidRPr="00712ABC">
          <w:rPr>
            <w:rStyle w:val="Hipercze"/>
            <w:rFonts w:cstheme="minorHAnsi"/>
            <w:b/>
            <w:sz w:val="24"/>
            <w:szCs w:val="24"/>
          </w:rPr>
          <w:t>kontakt.p8@eduwarszawa.pl</w:t>
        </w:r>
      </w:hyperlink>
    </w:p>
    <w:p w:rsidR="00B65F5D" w:rsidRPr="00712ABC" w:rsidRDefault="00A34B55" w:rsidP="00FA78CA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złożyć osobiście po wcześniejszym telefonicznym kontakcie (przy pomocy osoby trzeciej, jeśli konieczne) na numer telefonu:</w:t>
      </w:r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314106"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>22 831 01 21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pStyle w:val="Nagwek2"/>
        <w:rPr>
          <w:rFonts w:asciiTheme="minorHAnsi" w:eastAsia="Times New Roman" w:hAnsiTheme="minorHAnsi" w:cstheme="minorHAnsi"/>
          <w:kern w:val="0"/>
          <w:lang w:eastAsia="pl-PL"/>
        </w:rPr>
      </w:pPr>
      <w:r w:rsidRPr="00712ABC">
        <w:rPr>
          <w:rFonts w:asciiTheme="minorHAnsi" w:eastAsia="Times New Roman" w:hAnsiTheme="minorHAnsi" w:cstheme="minorHAnsi"/>
          <w:kern w:val="0"/>
          <w:lang w:eastAsia="pl-PL"/>
        </w:rPr>
        <w:t>Zapewnienie dostępności architektonicznej lub informacyjno-komunikacyjnej</w:t>
      </w: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Każdy, bez konieczności wykazania interesu prawnego lub faktycznego, ma prawo poinformować podmiot publiczny o braku dostępności arc</w:t>
      </w:r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hitektonicznej lub </w:t>
      </w:r>
      <w:proofErr w:type="spellStart"/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>informacyjno</w:t>
      </w:r>
      <w:proofErr w:type="spellEnd"/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– k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omunikacyjnej.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Zgodnie z art. 30 ust. 1 ustawy z dnia 19 lipca 2019 r. o za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pewnieniu dostępności osobom ze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szczególnymi potrzebami (Dz. U. z 2020 r. poz. 1062), osoba ze szczególnymi potrzebami lub jej przedstawiciel ustawowy, po wykazaniu interesu f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aktycznego, ma prawo wystąpić z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wnioskiem o zapewnienie dostępności architektonicznej lub informacyjno-komunikacyjnej (zwanym dalej „wnioskiem o zapewnienie dostępności”).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pStyle w:val="Nagwek2"/>
        <w:rPr>
          <w:rFonts w:asciiTheme="minorHAnsi" w:eastAsia="Times New Roman" w:hAnsiTheme="minorHAnsi" w:cstheme="minorHAnsi"/>
          <w:kern w:val="0"/>
          <w:lang w:eastAsia="pl-PL"/>
        </w:rPr>
      </w:pPr>
      <w:r w:rsidRPr="00712ABC">
        <w:rPr>
          <w:rFonts w:asciiTheme="minorHAnsi" w:eastAsia="Times New Roman" w:hAnsiTheme="minorHAnsi" w:cstheme="minorHAnsi"/>
          <w:kern w:val="0"/>
          <w:lang w:eastAsia="pl-PL"/>
        </w:rPr>
        <w:t>Wniosek o zapewnienie dostępności powinien zawierać:</w:t>
      </w:r>
    </w:p>
    <w:p w:rsidR="00A34B55" w:rsidRPr="00712ABC" w:rsidRDefault="00A34B55" w:rsidP="00FA78CA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dane kontaktowe wnioskodawcy,</w:t>
      </w:r>
    </w:p>
    <w:p w:rsidR="00A34B55" w:rsidRPr="00712ABC" w:rsidRDefault="00A34B55" w:rsidP="00FA78CA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wskazanie bariery utrudniającej lub uniemożliwiającej dostępność w zakresie architektonicznym lub informacyjno-komunikacyjnym,</w:t>
      </w:r>
    </w:p>
    <w:p w:rsidR="00A34B55" w:rsidRPr="00712ABC" w:rsidRDefault="00A34B55" w:rsidP="00FA78CA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wskazanie sposobu kontaktu z wnioskodawcą,</w:t>
      </w:r>
    </w:p>
    <w:p w:rsidR="00A34B55" w:rsidRPr="00712ABC" w:rsidRDefault="00A34B55" w:rsidP="00FA78CA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lastRenderedPageBreak/>
        <w:t>wskazanie preferowanego sposobu zapewnienia dostępności, jeżeli dotyczy.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314106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Przedszkole Integracyjne nr 8 w Warszawie</w:t>
      </w:r>
      <w:r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 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realizuje zapewnienie dostępności w zakresie określonym we wniosku bez zbędnej zwłoki, nie później jednak niż w terminie 14 dni od dnia złożenia wniosku. Jeżeli dotrzymanie tego terminu nie jest możliwe, podmiot powiadamia wnioskodawcę o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> 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t>przyczynach opóźnienia i wskazuje nowy termin, nie dłuższy niż 2 miesiące od dnia złożenia wniosku o zapewnienie dostępności.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Gdy zapewnienie dostępności w zakresie określonym we wniosku o zapewnienie dostępności jest niemożliwe lub znacznie utrudnione, podmiot publiczny niezwłocznie zawiadamia wnioskodawcę o braku możliwości zapewnienia dostępności i zapewnia dostęp alternatywny.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34B55" w:rsidRPr="00712ABC" w:rsidRDefault="00A34B55" w:rsidP="00FA78CA">
      <w:pPr>
        <w:pStyle w:val="Nagwek2"/>
        <w:rPr>
          <w:rFonts w:asciiTheme="minorHAnsi" w:eastAsia="Times New Roman" w:hAnsiTheme="minorHAnsi" w:cstheme="minorHAnsi"/>
          <w:kern w:val="0"/>
          <w:lang w:eastAsia="pl-PL"/>
        </w:rPr>
      </w:pPr>
      <w:r w:rsidRPr="00712ABC">
        <w:rPr>
          <w:rFonts w:asciiTheme="minorHAnsi" w:eastAsia="Times New Roman" w:hAnsiTheme="minorHAnsi" w:cstheme="minorHAnsi"/>
          <w:kern w:val="0"/>
          <w:lang w:eastAsia="pl-PL"/>
        </w:rPr>
        <w:t>Wniosek o zapewnienie dostępności architektonicznej lub informacyjno-komunikacyjnej można:</w:t>
      </w:r>
    </w:p>
    <w:p w:rsidR="00314106" w:rsidRPr="00712ABC" w:rsidRDefault="00E80EA3" w:rsidP="00314106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wysłać na adres: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="00314106"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Przedszkole Integracyjne nr 8 </w:t>
      </w:r>
    </w:p>
    <w:p w:rsidR="00314106" w:rsidRPr="00712ABC" w:rsidRDefault="00314106" w:rsidP="00314106">
      <w:pPr>
        <w:spacing w:after="0" w:line="360" w:lineRule="auto"/>
        <w:ind w:left="720"/>
        <w:rPr>
          <w:rFonts w:eastAsia="Times New Roman" w:cstheme="minorHAnsi"/>
          <w:b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 xml:space="preserve">ul. Karmelicka 3b </w:t>
      </w:r>
    </w:p>
    <w:p w:rsidR="00A34B55" w:rsidRPr="00712ABC" w:rsidRDefault="00314106" w:rsidP="00314106">
      <w:pPr>
        <w:spacing w:after="0" w:line="360" w:lineRule="auto"/>
        <w:ind w:left="720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>00-149 Warszawa</w:t>
      </w:r>
      <w:r w:rsidR="00A34B55" w:rsidRPr="00712ABC">
        <w:rPr>
          <w:rFonts w:eastAsia="Times New Roman" w:cstheme="minorHAnsi"/>
          <w:kern w:val="0"/>
          <w:sz w:val="24"/>
          <w:szCs w:val="24"/>
          <w:lang w:eastAsia="pl-PL"/>
        </w:rPr>
        <w:br/>
      </w:r>
      <w:r w:rsidR="00A34B55" w:rsidRPr="00712ABC">
        <w:rPr>
          <w:rFonts w:eastAsia="Times New Roman" w:cstheme="minorHAnsi"/>
          <w:b/>
          <w:i/>
          <w:iCs/>
          <w:kern w:val="0"/>
          <w:sz w:val="24"/>
          <w:szCs w:val="24"/>
          <w:lang w:eastAsia="pl-PL"/>
        </w:rPr>
        <w:t>(z dopiskiem „WNIOSEK – dostępność architektoniczna / informacyjno-komunikacyjna”)</w:t>
      </w:r>
    </w:p>
    <w:p w:rsidR="00A34B55" w:rsidRPr="00712ABC" w:rsidRDefault="00A34B55" w:rsidP="00FA78CA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wysłać drogą elektroniczną na adres e-mail:</w:t>
      </w:r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hyperlink r:id="rId8" w:tooltip="Kliknięcie w adres e-mail spowoduje otwarcie programu pocztowego w nowym oknie." w:history="1">
        <w:r w:rsidR="00314106" w:rsidRPr="00712ABC">
          <w:rPr>
            <w:rStyle w:val="Hipercze"/>
            <w:rFonts w:cstheme="minorHAnsi"/>
            <w:b/>
            <w:sz w:val="24"/>
            <w:szCs w:val="24"/>
          </w:rPr>
          <w:t>kontakt.p8@eduwarszawa.pl</w:t>
        </w:r>
      </w:hyperlink>
    </w:p>
    <w:p w:rsidR="00A34B55" w:rsidRPr="00712ABC" w:rsidRDefault="00A34B55" w:rsidP="00FA78CA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złożyć osobiście po wcześniejszym telefonicznym kontakcie (przy pomocy osoby trzeciej, jeśli konieczne) na numer telefonu:</w:t>
      </w:r>
      <w:r w:rsidR="00314106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</w:t>
      </w:r>
      <w:r w:rsidR="00314106" w:rsidRPr="00712ABC">
        <w:rPr>
          <w:rFonts w:eastAsia="Times New Roman" w:cstheme="minorHAnsi"/>
          <w:b/>
          <w:kern w:val="0"/>
          <w:sz w:val="24"/>
          <w:szCs w:val="24"/>
          <w:lang w:eastAsia="pl-PL"/>
        </w:rPr>
        <w:t>22 831 01 21</w:t>
      </w:r>
    </w:p>
    <w:p w:rsidR="00FA78CA" w:rsidRPr="00712ABC" w:rsidRDefault="00FA78CA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</w:p>
    <w:p w:rsidR="00AB64B3" w:rsidRPr="00712ABC" w:rsidRDefault="00A34B55" w:rsidP="00FA78CA">
      <w:pPr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</w:rPr>
      </w:pP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W przypadku niezapewnienia dostępności, wnioskodawcy</w:t>
      </w:r>
      <w:r w:rsidR="00FA78CA"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 służy prawo złożenia skargi na 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 xml:space="preserve">brak dostępności. Skargę wnosi się do </w:t>
      </w:r>
      <w:r w:rsidRPr="00712ABC">
        <w:rPr>
          <w:rFonts w:eastAsia="Times New Roman" w:cstheme="minorHAnsi"/>
          <w:b/>
          <w:bCs/>
          <w:kern w:val="0"/>
          <w:sz w:val="24"/>
          <w:szCs w:val="24"/>
          <w:lang w:eastAsia="pl-PL"/>
        </w:rPr>
        <w:t>Prezesa Zarządu PFRON</w:t>
      </w:r>
      <w:r w:rsidRPr="00712ABC">
        <w:rPr>
          <w:rFonts w:eastAsia="Times New Roman" w:cstheme="minorHAnsi"/>
          <w:kern w:val="0"/>
          <w:sz w:val="24"/>
          <w:szCs w:val="24"/>
          <w:lang w:eastAsia="pl-PL"/>
        </w:rPr>
        <w:t>, w terminie 30 dni, zgodnie z art. 32 ustawy o zapewnieniu dostępności osobom ze szczególnymi potrzebami.</w:t>
      </w:r>
    </w:p>
    <w:sectPr w:rsidR="00AB64B3" w:rsidRPr="00712ABC" w:rsidSect="00795E1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968" w:rsidRDefault="003C3968" w:rsidP="00D73B32">
      <w:pPr>
        <w:spacing w:after="0" w:line="240" w:lineRule="auto"/>
      </w:pPr>
      <w:r>
        <w:separator/>
      </w:r>
    </w:p>
  </w:endnote>
  <w:endnote w:type="continuationSeparator" w:id="0">
    <w:p w:rsidR="003C3968" w:rsidRDefault="003C3968" w:rsidP="00D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116141"/>
      <w:docPartObj>
        <w:docPartGallery w:val="Page Numbers (Bottom of Page)"/>
        <w:docPartUnique/>
      </w:docPartObj>
    </w:sdtPr>
    <w:sdtEndPr/>
    <w:sdtContent>
      <w:p w:rsidR="00B65F5D" w:rsidRDefault="003C396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9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65F5D" w:rsidRDefault="00B65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968" w:rsidRDefault="003C3968" w:rsidP="00D73B32">
      <w:pPr>
        <w:spacing w:after="0" w:line="240" w:lineRule="auto"/>
      </w:pPr>
      <w:r>
        <w:separator/>
      </w:r>
    </w:p>
  </w:footnote>
  <w:footnote w:type="continuationSeparator" w:id="0">
    <w:p w:rsidR="003C3968" w:rsidRDefault="003C3968" w:rsidP="00D7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B32" w:rsidRPr="00712ABC" w:rsidRDefault="00D73B32" w:rsidP="00E80EA3">
    <w:pPr>
      <w:pStyle w:val="Nagwek"/>
      <w:rPr>
        <w:rFonts w:cstheme="minorHAnsi"/>
        <w:sz w:val="24"/>
        <w:szCs w:val="24"/>
      </w:rPr>
    </w:pPr>
    <w:r w:rsidRPr="00712ABC">
      <w:rPr>
        <w:rFonts w:eastAsiaTheme="majorEastAsia" w:cstheme="minorHAnsi"/>
        <w:bCs/>
        <w:kern w:val="0"/>
        <w:sz w:val="24"/>
        <w:szCs w:val="24"/>
      </w:rPr>
      <w:t>Procedura dotycząca zapewniania dostępności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092B"/>
    <w:multiLevelType w:val="multilevel"/>
    <w:tmpl w:val="B37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754A"/>
    <w:multiLevelType w:val="multilevel"/>
    <w:tmpl w:val="DCB8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D5362"/>
    <w:multiLevelType w:val="multilevel"/>
    <w:tmpl w:val="5BAC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D82844"/>
    <w:multiLevelType w:val="multilevel"/>
    <w:tmpl w:val="FCB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D16CE"/>
    <w:multiLevelType w:val="multilevel"/>
    <w:tmpl w:val="2A0C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BCA"/>
    <w:rsid w:val="00036426"/>
    <w:rsid w:val="00052D33"/>
    <w:rsid w:val="00082F70"/>
    <w:rsid w:val="001723FA"/>
    <w:rsid w:val="001C391F"/>
    <w:rsid w:val="001F7012"/>
    <w:rsid w:val="00225339"/>
    <w:rsid w:val="00295512"/>
    <w:rsid w:val="002A0B54"/>
    <w:rsid w:val="002A2EDD"/>
    <w:rsid w:val="00314106"/>
    <w:rsid w:val="003C3968"/>
    <w:rsid w:val="003F4DB4"/>
    <w:rsid w:val="00597FB0"/>
    <w:rsid w:val="005E09ED"/>
    <w:rsid w:val="005F7AED"/>
    <w:rsid w:val="006E6911"/>
    <w:rsid w:val="006F201E"/>
    <w:rsid w:val="00712ABC"/>
    <w:rsid w:val="00741D9A"/>
    <w:rsid w:val="00742DF3"/>
    <w:rsid w:val="00776CA8"/>
    <w:rsid w:val="00795E1E"/>
    <w:rsid w:val="007E4AEA"/>
    <w:rsid w:val="0083322A"/>
    <w:rsid w:val="008362D1"/>
    <w:rsid w:val="008841DF"/>
    <w:rsid w:val="00957685"/>
    <w:rsid w:val="0099549F"/>
    <w:rsid w:val="009A6194"/>
    <w:rsid w:val="00A34B55"/>
    <w:rsid w:val="00A72F15"/>
    <w:rsid w:val="00A80211"/>
    <w:rsid w:val="00AB64B3"/>
    <w:rsid w:val="00B44C2D"/>
    <w:rsid w:val="00B65F5D"/>
    <w:rsid w:val="00B70A11"/>
    <w:rsid w:val="00BC3FC3"/>
    <w:rsid w:val="00C45D21"/>
    <w:rsid w:val="00C54C73"/>
    <w:rsid w:val="00C70B5E"/>
    <w:rsid w:val="00CC794E"/>
    <w:rsid w:val="00D73B32"/>
    <w:rsid w:val="00DE27B1"/>
    <w:rsid w:val="00DE29C9"/>
    <w:rsid w:val="00E17338"/>
    <w:rsid w:val="00E80EA3"/>
    <w:rsid w:val="00F523E4"/>
    <w:rsid w:val="00FA78CA"/>
    <w:rsid w:val="00FE6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850F8-9CB8-46CF-B53D-02504E38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E1E"/>
  </w:style>
  <w:style w:type="paragraph" w:styleId="Nagwek1">
    <w:name w:val="heading 1"/>
    <w:basedOn w:val="Normalny"/>
    <w:next w:val="Normalny"/>
    <w:link w:val="Nagwek1Znak"/>
    <w:uiPriority w:val="9"/>
    <w:qFormat/>
    <w:rsid w:val="00FA78CA"/>
    <w:pPr>
      <w:keepNext/>
      <w:keepLines/>
      <w:spacing w:after="100" w:afterAutospacing="1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78CA"/>
    <w:pPr>
      <w:keepNext/>
      <w:keepLines/>
      <w:spacing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A34B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69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91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A0B5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34B55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34B5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B32"/>
  </w:style>
  <w:style w:type="paragraph" w:styleId="Stopka">
    <w:name w:val="footer"/>
    <w:basedOn w:val="Normalny"/>
    <w:link w:val="StopkaZnak"/>
    <w:uiPriority w:val="99"/>
    <w:unhideWhenUsed/>
    <w:rsid w:val="00D73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2"/>
  </w:style>
  <w:style w:type="character" w:customStyle="1" w:styleId="Nagwek1Znak">
    <w:name w:val="Nagłówek 1 Znak"/>
    <w:basedOn w:val="Domylnaczcionkaakapitu"/>
    <w:link w:val="Nagwek1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A78C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p8@eduwarsza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.p8@eduwarsza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zapewniania dostępności - P8 Warszawa</vt:lpstr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zapewniania dostępności - P8 Warszawa</dc:title>
  <dc:subject/>
  <dc:creator>Dostępna Oświata - WEBKON</dc:creator>
  <cp:keywords/>
  <dc:description/>
  <cp:lastModifiedBy>Izabella Jezierska-Gwóźdź</cp:lastModifiedBy>
  <cp:revision>21</cp:revision>
  <dcterms:created xsi:type="dcterms:W3CDTF">2023-07-14T10:10:00Z</dcterms:created>
  <dcterms:modified xsi:type="dcterms:W3CDTF">2025-04-01T09:11:00Z</dcterms:modified>
</cp:coreProperties>
</file>